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9463"/>
      </w:tblGrid>
      <w:tr w:rsidR="000C5299" w:rsidRPr="002E3C15" w:rsidTr="00593EDE">
        <w:trPr>
          <w:trHeight w:val="269"/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0C5299" w:rsidRPr="009F29CF" w:rsidRDefault="000C5299" w:rsidP="00593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2E3C1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ОКО, ОПТИЧКИ ИНСТРУМЕНТИ И ХОЛОГРАМ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Тип часа- обнављање градива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Разред- VIII4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Облици рада-индивидуални,фронтални,рад у пару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-системи учења: креативно-критички, смислено, логички.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  <w:t>-</w:t>
            </w: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демонстративно-илустративно: мапа ума- приказ цртежима, симболима, бојама, бројевима, речима</w:t>
            </w: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  <w:t>.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-вербално текстуална: усмено излагање, разговор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Циљ часа -обнављање грађе  чула  </w:t>
            </w:r>
            <w:r w:rsidRPr="002E3C15">
              <w:rPr>
                <w:rFonts w:ascii="Times New Roman" w:eastAsia="Times New Roman" w:hAnsi="Times New Roman" w:cs="Times New Roman"/>
                <w:sz w:val="20"/>
                <w:szCs w:val="20"/>
              </w:rPr>
              <w:t>ВИДА</w:t>
            </w: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,мане и болести ока  и сагледавање теме из перспективе физике о врстама сочива и начинима преламања светлости као и повезивање процеса виђења у оку са оптичким инструментима како би се знања ученика објединила у логичку целину.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Исходи -ученици ће бити у стању да на моделу  и анатомском атласу препознају делове чула вида и објасне сам процес виђења. Ученици ће разумети  да помоћу   стратегије дрво  проблема  могу  </w:t>
            </w:r>
            <w:r w:rsidRPr="002E3C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КРЕАТИВНО И КРИТИЧКИ </w:t>
            </w: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да идентификују узроке болестии  и мане ока,  последице тј њихову манифестацију по здравље људи  као и да предложе  превентивне мере заштите.  Као модел за разумевање и креативно и критичко учење да користе и праве мапе ума.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Међупредметне компетенције-компетенција за учење, брига о здрављу, вештина комуникације и сарадње.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Корелација-биологија програм за седми разред, физика, српски језик, ликовна култура</w:t>
            </w: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  <w:t>.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Кључни појмови-помоћни и главни делови ока, фоторецептори ,слепа и жута мрља, кратковидост, дуговидост, глауком,катаракта,коњуктивитис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АКТИВНОСТ НАСТАВНИКА-поставља питања, усмерава рад ученика ,прати и вреднује њихов рад и понашање, подстиче ученике на креативно критичко размишљање и развијање самопоуздања и поверења у сопствене способности за предстојећи матурски испит.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АКТИВНОСТ УЧЕНИКА-одговарају на питања, дискутују, анализирају ,износе решења ,упоређују редослед идеја или појмова на мапи ума и допуњују је сликама, речима и асоцијацијама. Израда холограма.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УВОДНИ ДЕО ЧАСА-наставник поставља питање: објасни изреку" Очима гледамо, мозгом видимо". 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ГЛАВНИ ДЕО ЧАСА-наставник води разговор са ученицима о грађи и функцији  чула вида  и процесу виђења уз помоћ мапа ума Мане и болести обнавља  стратегијом идентификације узрока, навођењем последица и указивање на значај и важност превентивних мера .Ученици са наставницом </w:t>
            </w: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физике  повезују градиво и разговарају о врстама сочива ,начинима преламања и сличности ока са деловима оптичких инструмената.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2E3C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ЗАВРШНИ ДЕО ЧАСА-ученици помоћу ручно израђених призми и мобилних телефона праве холограме. Наставнице вреднују рад  </w:t>
            </w:r>
            <w:r w:rsidRPr="002E3C15">
              <w:rPr>
                <w:rFonts w:ascii="Times New Roman" w:eastAsia="Times New Roman" w:hAnsi="Times New Roman" w:cs="Times New Roman"/>
                <w:sz w:val="27"/>
                <w:szCs w:val="27"/>
              </w:rPr>
              <w:t>.</w:t>
            </w:r>
          </w:p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0C5299" w:rsidRPr="002E3C15" w:rsidTr="00593EDE">
        <w:trPr>
          <w:trHeight w:val="269"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0C5299" w:rsidRPr="002E3C15" w:rsidRDefault="000C5299" w:rsidP="00593ED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</w:tbl>
    <w:p w:rsidR="000C5299" w:rsidRPr="002E3C15" w:rsidRDefault="000C5299" w:rsidP="000C52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66"/>
      </w:tblGrid>
      <w:tr w:rsidR="000C5299" w:rsidRPr="002E3C15" w:rsidTr="00593E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5299" w:rsidRPr="002E3C15" w:rsidRDefault="000C5299" w:rsidP="00593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C5299" w:rsidRPr="002E3C15" w:rsidRDefault="000C5299" w:rsidP="000C52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9463"/>
      </w:tblGrid>
      <w:tr w:rsidR="000C5299" w:rsidRPr="002E3C15" w:rsidTr="00593ED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403"/>
            </w:tblGrid>
            <w:tr w:rsidR="000C5299" w:rsidRPr="002E3C15" w:rsidTr="00593EDE">
              <w:trPr>
                <w:trHeight w:val="163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8047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292"/>
                    <w:gridCol w:w="51"/>
                  </w:tblGrid>
                  <w:tr w:rsidR="000C5299" w:rsidRPr="002E3C15" w:rsidTr="00593EDE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C5299" w:rsidRPr="002E3C15" w:rsidRDefault="000C5299" w:rsidP="00593EDE">
                        <w:pPr>
                          <w:framePr w:hSpace="180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2E3C15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  <w:t>Реализатор часа :</w:t>
                        </w:r>
                        <w:r w:rsidRPr="002E3C15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  <w:br/>
                        </w:r>
                        <w:r w:rsidRPr="002E3C1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</w:rPr>
                          <w:t xml:space="preserve">Гордана Рилак </w:t>
                        </w:r>
                        <w:r w:rsidRPr="002E3C15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  <w:t xml:space="preserve">у сарадњи са наставницом физике </w:t>
                        </w:r>
                        <w:r w:rsidRPr="002E3C15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7"/>
                            <w:szCs w:val="27"/>
                          </w:rPr>
                          <w:t>Јасмином Кокот</w:t>
                        </w:r>
                      </w:p>
                      <w:tbl>
                        <w:tblPr>
                          <w:tblW w:w="0" w:type="auto"/>
                          <w:tblCellSpacing w:w="15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6"/>
                        </w:tblGrid>
                        <w:tr w:rsidR="000C5299" w:rsidRPr="002E3C15" w:rsidTr="00593EDE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C5299" w:rsidRPr="002E3C15" w:rsidRDefault="000C5299" w:rsidP="00593EDE">
                              <w:pPr>
                                <w:framePr w:hSpace="180" w:wrap="around" w:vAnchor="text" w:hAnchor="text" w:y="1"/>
                                <w:spacing w:after="0" w:line="240" w:lineRule="auto"/>
                                <w:suppressOverlap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0C5299" w:rsidRPr="002E3C15" w:rsidRDefault="000C5299" w:rsidP="00593EDE">
                        <w:pPr>
                          <w:framePr w:hSpace="180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" w:type="dxa"/>
                        <w:vAlign w:val="center"/>
                        <w:hideMark/>
                      </w:tcPr>
                      <w:p w:rsidR="000C5299" w:rsidRPr="002E3C15" w:rsidRDefault="000C5299" w:rsidP="00593EDE">
                        <w:pPr>
                          <w:framePr w:hSpace="180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C5299" w:rsidRPr="002E3C15" w:rsidTr="00593EDE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0C5299" w:rsidRPr="002E3C15" w:rsidRDefault="000C5299" w:rsidP="00593EDE">
                        <w:pPr>
                          <w:framePr w:hSpace="180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  <w:r w:rsidRPr="000C5299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  <w:drawing>
                            <wp:inline distT="0" distB="0" distL="0" distR="0">
                              <wp:extent cx="6120765" cy="3604895"/>
                              <wp:effectExtent l="0" t="0" r="0" b="0"/>
                              <wp:docPr id="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20765" cy="3604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" w:type="dxa"/>
                        <w:vAlign w:val="center"/>
                      </w:tcPr>
                      <w:p w:rsidR="000C5299" w:rsidRPr="002E3C15" w:rsidRDefault="000C5299" w:rsidP="00593EDE">
                        <w:pPr>
                          <w:framePr w:hSpace="180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C5299" w:rsidRPr="002E3C15" w:rsidTr="00593EDE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0C5299" w:rsidRPr="002E3C15" w:rsidRDefault="000C5299" w:rsidP="00593EDE">
                        <w:pPr>
                          <w:framePr w:hSpace="180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20" w:type="dxa"/>
                        <w:vAlign w:val="center"/>
                      </w:tcPr>
                      <w:p w:rsidR="000C5299" w:rsidRPr="002E3C15" w:rsidRDefault="000C5299" w:rsidP="00593EDE">
                        <w:pPr>
                          <w:framePr w:hSpace="180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C5299" w:rsidRPr="002E3C15" w:rsidTr="00593EDE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0C5299" w:rsidRPr="002E3C15" w:rsidRDefault="000C5299" w:rsidP="00593EDE">
                        <w:pPr>
                          <w:framePr w:hSpace="180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  <w:r w:rsidRPr="000C5299">
                          <w:lastRenderedPageBreak/>
                          <w:drawing>
                            <wp:inline distT="0" distB="0" distL="0" distR="0">
                              <wp:extent cx="5970905" cy="4292808"/>
                              <wp:effectExtent l="19050" t="0" r="0" b="0"/>
                              <wp:docPr id="1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70905" cy="42928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" w:type="dxa"/>
                        <w:vAlign w:val="center"/>
                      </w:tcPr>
                      <w:p w:rsidR="000C5299" w:rsidRPr="002E3C15" w:rsidRDefault="000C5299" w:rsidP="00593EDE">
                        <w:pPr>
                          <w:framePr w:hSpace="180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C5299" w:rsidRPr="002E3C15" w:rsidRDefault="000C5299" w:rsidP="00593EDE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C5299" w:rsidRPr="002E3C15" w:rsidRDefault="000C5299" w:rsidP="00593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5299" w:rsidRPr="002E3C15" w:rsidTr="00593E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5299" w:rsidRPr="002E3C15" w:rsidRDefault="000C5299" w:rsidP="00593EDE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0C5299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drawing>
                <wp:inline distT="0" distB="0" distL="0" distR="0">
                  <wp:extent cx="6120765" cy="4590415"/>
                  <wp:effectExtent l="0" t="0" r="0" b="63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299" w:rsidRDefault="000C5299"/>
    <w:p w:rsidR="000C5299" w:rsidRDefault="000C5299"/>
    <w:p w:rsidR="00246C55" w:rsidRDefault="00246C55"/>
    <w:sectPr w:rsidR="00246C55" w:rsidSect="00E46D42">
      <w:pgSz w:w="12240" w:h="15840"/>
      <w:pgMar w:top="1411" w:right="1138" w:bottom="1411" w:left="169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C5299"/>
    <w:rsid w:val="000C5299"/>
    <w:rsid w:val="00246C55"/>
    <w:rsid w:val="00307EDA"/>
    <w:rsid w:val="00E46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29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</dc:creator>
  <cp:lastModifiedBy>Mirjana</cp:lastModifiedBy>
  <cp:revision>1</cp:revision>
  <dcterms:created xsi:type="dcterms:W3CDTF">2019-11-20T07:08:00Z</dcterms:created>
  <dcterms:modified xsi:type="dcterms:W3CDTF">2019-11-20T07:10:00Z</dcterms:modified>
</cp:coreProperties>
</file>